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959EF" w14:textId="77777777" w:rsidR="008961C1" w:rsidRDefault="00E66021" w:rsidP="008961C1">
      <w:pPr>
        <w:ind w:firstLine="720"/>
      </w:pPr>
      <w:bookmarkStart w:id="0" w:name="_GoBack"/>
      <w:bookmarkEnd w:id="0"/>
      <w:r>
        <w:tab/>
      </w:r>
      <w:r>
        <w:tab/>
      </w:r>
      <w:r>
        <w:tab/>
      </w:r>
      <w:r>
        <w:tab/>
      </w:r>
      <w:r>
        <w:tab/>
      </w:r>
      <w:r>
        <w:tab/>
      </w:r>
      <w:r>
        <w:tab/>
      </w:r>
      <w:r>
        <w:tab/>
        <w:t>August 20, 2015</w:t>
      </w:r>
    </w:p>
    <w:p w14:paraId="7EC35E75" w14:textId="77777777" w:rsidR="008961C1" w:rsidRDefault="008961C1" w:rsidP="008961C1"/>
    <w:p w14:paraId="280B9B3A" w14:textId="69540291" w:rsidR="008961C1" w:rsidRPr="000B42E7" w:rsidRDefault="00535223" w:rsidP="008961C1">
      <w:pPr>
        <w:rPr>
          <w:rFonts w:ascii="Times New Roman" w:hAnsi="Times New Roman"/>
        </w:rPr>
      </w:pPr>
      <w:r w:rsidRPr="00FD38B2">
        <w:rPr>
          <w:rFonts w:ascii="Times New Roman" w:hAnsi="Times New Roman"/>
        </w:rPr>
        <w:t>Dr. Michael Meyer</w:t>
      </w:r>
      <w:r>
        <w:rPr>
          <w:rFonts w:ascii="Times New Roman" w:hAnsi="Times New Roman"/>
        </w:rPr>
        <w:br/>
      </w:r>
      <w:r w:rsidRPr="00FD38B2">
        <w:rPr>
          <w:rFonts w:ascii="Times New Roman" w:hAnsi="Times New Roman"/>
        </w:rPr>
        <w:t>Mars Exploration Program Lead Scientist</w:t>
      </w:r>
      <w:r w:rsidRPr="00FD38B2">
        <w:rPr>
          <w:rFonts w:ascii="Times New Roman" w:hAnsi="Times New Roman"/>
        </w:rPr>
        <w:br/>
        <w:t>Planetary Science Division</w:t>
      </w:r>
      <w:r w:rsidRPr="00FD38B2">
        <w:rPr>
          <w:rFonts w:ascii="Times New Roman" w:hAnsi="Times New Roman"/>
        </w:rPr>
        <w:br/>
        <w:t>Science Mission Directorate</w:t>
      </w:r>
      <w:r>
        <w:rPr>
          <w:rFonts w:ascii="Times New Roman" w:hAnsi="Times New Roman"/>
        </w:rPr>
        <w:br/>
        <w:t>NASA Headquarters</w:t>
      </w:r>
      <w:r>
        <w:rPr>
          <w:rFonts w:ascii="Times New Roman" w:hAnsi="Times New Roman"/>
        </w:rPr>
        <w:br/>
      </w:r>
      <w:r w:rsidRPr="00FD38B2">
        <w:rPr>
          <w:rFonts w:ascii="Times New Roman" w:hAnsi="Times New Roman"/>
        </w:rPr>
        <w:t>300 E Street SW</w:t>
      </w:r>
      <w:r>
        <w:rPr>
          <w:rFonts w:ascii="Times New Roman" w:hAnsi="Times New Roman"/>
        </w:rPr>
        <w:br/>
      </w:r>
      <w:r w:rsidRPr="00FD38B2">
        <w:rPr>
          <w:rFonts w:ascii="Times New Roman" w:hAnsi="Times New Roman"/>
        </w:rPr>
        <w:t>Washington, DC 20546</w:t>
      </w:r>
    </w:p>
    <w:p w14:paraId="6A618148" w14:textId="6077FE75" w:rsidR="00E66021" w:rsidRDefault="00535223">
      <w:r>
        <w:t>Dear Michael:</w:t>
      </w:r>
    </w:p>
    <w:p w14:paraId="449342D7" w14:textId="372581B6" w:rsidR="00535223" w:rsidRDefault="00535223" w:rsidP="000B42E7">
      <w:pPr>
        <w:spacing w:line="276" w:lineRule="auto"/>
        <w:jc w:val="both"/>
      </w:pPr>
      <w:r>
        <w:t xml:space="preserve">The purpose of this letter is to summarize the </w:t>
      </w:r>
      <w:r w:rsidR="00F50AFB">
        <w:t>outcome</w:t>
      </w:r>
      <w:r>
        <w:t xml:space="preserve"> of the joint Mars 2020 Project, Mars 2020 Project Science Group, Mars Exploration Program, and Mars 2020 Landing Site Steering Committee meeting held in Monrovia, CA, on the afternoon of August 6, 2015</w:t>
      </w:r>
      <w:r w:rsidR="004F6C1F">
        <w:t>.  This meeting was held immediately following the 2</w:t>
      </w:r>
      <w:r w:rsidR="004F6C1F" w:rsidRPr="004F6C1F">
        <w:rPr>
          <w:vertAlign w:val="superscript"/>
        </w:rPr>
        <w:t>nd</w:t>
      </w:r>
      <w:r w:rsidR="004F6C1F">
        <w:t xml:space="preserve"> Mars 2020 Landing Site Workshop, also held in Monrovia, CA, on August 4-6, 2015.  </w:t>
      </w:r>
    </w:p>
    <w:p w14:paraId="3F2BBE88" w14:textId="0C39400D" w:rsidR="000B42E7" w:rsidRDefault="004F6C1F" w:rsidP="000B42E7">
      <w:pPr>
        <w:spacing w:line="276" w:lineRule="auto"/>
        <w:jc w:val="both"/>
      </w:pPr>
      <w:r>
        <w:t>The purpose of the post-landing site workshop joint meeting was to discuss the Mars 2020 landing site inputs from the science community and select eight sites for further engineering and science evaluation ahead of the next planned landing site workshop, scheduled for January 2017.  The eight sites selected are</w:t>
      </w:r>
      <w:r w:rsidR="00E0195B">
        <w:t xml:space="preserve"> (in alphabetical order):</w:t>
      </w:r>
    </w:p>
    <w:p w14:paraId="7626A39A" w14:textId="72A4669B" w:rsidR="00E0195B" w:rsidRDefault="00E0195B" w:rsidP="00E0195B">
      <w:pPr>
        <w:pStyle w:val="ListParagraph"/>
        <w:numPr>
          <w:ilvl w:val="0"/>
          <w:numId w:val="2"/>
        </w:numPr>
        <w:jc w:val="both"/>
      </w:pPr>
      <w:r>
        <w:t>Columbia Hills/</w:t>
      </w:r>
      <w:proofErr w:type="spellStart"/>
      <w:r>
        <w:t>Gusev</w:t>
      </w:r>
      <w:proofErr w:type="spellEnd"/>
    </w:p>
    <w:p w14:paraId="21B3327B" w14:textId="53BDA18B" w:rsidR="00E0195B" w:rsidRDefault="00E0195B" w:rsidP="00E0195B">
      <w:pPr>
        <w:pStyle w:val="ListParagraph"/>
        <w:numPr>
          <w:ilvl w:val="0"/>
          <w:numId w:val="2"/>
        </w:numPr>
        <w:jc w:val="both"/>
      </w:pPr>
      <w:r>
        <w:t>Eberswalde</w:t>
      </w:r>
    </w:p>
    <w:p w14:paraId="280144EB" w14:textId="56CA5E51" w:rsidR="00E0195B" w:rsidRDefault="00E0195B" w:rsidP="00E0195B">
      <w:pPr>
        <w:pStyle w:val="ListParagraph"/>
        <w:numPr>
          <w:ilvl w:val="0"/>
          <w:numId w:val="2"/>
        </w:numPr>
        <w:jc w:val="both"/>
      </w:pPr>
      <w:r>
        <w:t>Holden</w:t>
      </w:r>
    </w:p>
    <w:p w14:paraId="2CEB37DA" w14:textId="574A9624" w:rsidR="00E0195B" w:rsidRDefault="00E0195B" w:rsidP="00E0195B">
      <w:pPr>
        <w:pStyle w:val="ListParagraph"/>
        <w:numPr>
          <w:ilvl w:val="0"/>
          <w:numId w:val="2"/>
        </w:numPr>
        <w:jc w:val="both"/>
      </w:pPr>
      <w:proofErr w:type="spellStart"/>
      <w:r>
        <w:t>Jezero</w:t>
      </w:r>
      <w:proofErr w:type="spellEnd"/>
    </w:p>
    <w:p w14:paraId="2C912524" w14:textId="2C0FE100" w:rsidR="00E0195B" w:rsidRDefault="00E0195B" w:rsidP="00E0195B">
      <w:pPr>
        <w:pStyle w:val="ListParagraph"/>
        <w:numPr>
          <w:ilvl w:val="0"/>
          <w:numId w:val="2"/>
        </w:numPr>
        <w:jc w:val="both"/>
      </w:pPr>
      <w:proofErr w:type="spellStart"/>
      <w:r>
        <w:t>Mawrth</w:t>
      </w:r>
      <w:proofErr w:type="spellEnd"/>
    </w:p>
    <w:p w14:paraId="636EC887" w14:textId="03D4139F" w:rsidR="00E0195B" w:rsidRDefault="00E0195B" w:rsidP="00E0195B">
      <w:pPr>
        <w:pStyle w:val="ListParagraph"/>
        <w:numPr>
          <w:ilvl w:val="0"/>
          <w:numId w:val="2"/>
        </w:numPr>
        <w:jc w:val="both"/>
      </w:pPr>
      <w:r>
        <w:t xml:space="preserve">NE </w:t>
      </w:r>
      <w:proofErr w:type="spellStart"/>
      <w:r>
        <w:t>Syrtis</w:t>
      </w:r>
      <w:proofErr w:type="spellEnd"/>
    </w:p>
    <w:p w14:paraId="78377D6F" w14:textId="2644D0EF" w:rsidR="00E0195B" w:rsidRDefault="00E0195B" w:rsidP="00E0195B">
      <w:pPr>
        <w:pStyle w:val="ListParagraph"/>
        <w:numPr>
          <w:ilvl w:val="0"/>
          <w:numId w:val="2"/>
        </w:numPr>
        <w:jc w:val="both"/>
      </w:pPr>
      <w:proofErr w:type="spellStart"/>
      <w:r>
        <w:t>Nili</w:t>
      </w:r>
      <w:proofErr w:type="spellEnd"/>
      <w:r>
        <w:t xml:space="preserve"> Fossae</w:t>
      </w:r>
    </w:p>
    <w:p w14:paraId="39A9997F" w14:textId="697B291B" w:rsidR="00E66021" w:rsidRDefault="00E0195B" w:rsidP="00E0195B">
      <w:pPr>
        <w:pStyle w:val="ListParagraph"/>
        <w:numPr>
          <w:ilvl w:val="0"/>
          <w:numId w:val="2"/>
        </w:numPr>
        <w:jc w:val="both"/>
      </w:pPr>
      <w:r>
        <w:t xml:space="preserve">SW </w:t>
      </w:r>
      <w:proofErr w:type="spellStart"/>
      <w:r>
        <w:t>Melas</w:t>
      </w:r>
      <w:proofErr w:type="spellEnd"/>
    </w:p>
    <w:p w14:paraId="4C9A8BBA" w14:textId="5B74DA3F" w:rsidR="000C5800" w:rsidRPr="006660D5" w:rsidRDefault="000C5800" w:rsidP="000B42E7">
      <w:pPr>
        <w:spacing w:line="276" w:lineRule="auto"/>
        <w:jc w:val="both"/>
        <w:rPr>
          <w:highlight w:val="red"/>
        </w:rPr>
      </w:pPr>
      <w:r>
        <w:t xml:space="preserve">These sites are also shown on the </w:t>
      </w:r>
      <w:r w:rsidRPr="00372B94">
        <w:t xml:space="preserve">map in </w:t>
      </w:r>
      <w:r w:rsidR="00372B94" w:rsidRPr="00372B94">
        <w:fldChar w:fldCharType="begin"/>
      </w:r>
      <w:r w:rsidR="00372B94" w:rsidRPr="00372B94">
        <w:instrText xml:space="preserve"> REF _Ref301515666 \h </w:instrText>
      </w:r>
      <w:r w:rsidR="00372B94" w:rsidRPr="00372B94">
        <w:fldChar w:fldCharType="separate"/>
      </w:r>
      <w:r w:rsidR="00372B94" w:rsidRPr="00372B94">
        <w:t>Figure 1</w:t>
      </w:r>
      <w:r w:rsidR="00372B94" w:rsidRPr="00372B94">
        <w:fldChar w:fldCharType="end"/>
      </w:r>
      <w:r w:rsidR="00372B94" w:rsidRPr="00372B94">
        <w:t>.</w:t>
      </w:r>
    </w:p>
    <w:p w14:paraId="6F6EFFA4" w14:textId="38F1833A" w:rsidR="00E0195B" w:rsidRDefault="00E0195B" w:rsidP="000B42E7">
      <w:pPr>
        <w:spacing w:line="276" w:lineRule="auto"/>
        <w:jc w:val="both"/>
      </w:pPr>
      <w:r>
        <w:t>Of the eight sites selected for further investigation, there is only one difference versus th</w:t>
      </w:r>
      <w:r w:rsidR="003347FB">
        <w:t xml:space="preserve">e landing site rankings based on scientific criteria produced at the landing site workshop: the </w:t>
      </w:r>
      <w:proofErr w:type="spellStart"/>
      <w:r w:rsidR="003347FB">
        <w:t>Nili</w:t>
      </w:r>
      <w:proofErr w:type="spellEnd"/>
      <w:r w:rsidR="003347FB">
        <w:t xml:space="preserve"> Carbonate site was not selected</w:t>
      </w:r>
      <w:r w:rsidR="00F50AFB">
        <w:t xml:space="preserve">.  </w:t>
      </w:r>
      <w:r w:rsidR="00247559">
        <w:t>Instead,</w:t>
      </w:r>
      <w:r w:rsidR="00F50AFB">
        <w:t xml:space="preserve"> </w:t>
      </w:r>
      <w:r w:rsidR="003347FB">
        <w:t>the 9</w:t>
      </w:r>
      <w:r w:rsidR="003347FB" w:rsidRPr="003347FB">
        <w:rPr>
          <w:vertAlign w:val="superscript"/>
        </w:rPr>
        <w:t>th</w:t>
      </w:r>
      <w:r w:rsidR="003347FB">
        <w:t xml:space="preserve"> ranked site from the landing site workshop </w:t>
      </w:r>
      <w:r w:rsidR="00247559">
        <w:t>was selected</w:t>
      </w:r>
      <w:r w:rsidR="003347FB">
        <w:t>.</w:t>
      </w:r>
    </w:p>
    <w:p w14:paraId="4468737D" w14:textId="26474D5C" w:rsidR="003347FB" w:rsidRDefault="003347FB" w:rsidP="000B42E7">
      <w:pPr>
        <w:spacing w:line="276" w:lineRule="auto"/>
        <w:jc w:val="both"/>
      </w:pPr>
      <w:proofErr w:type="spellStart"/>
      <w:r>
        <w:t>Nili</w:t>
      </w:r>
      <w:proofErr w:type="spellEnd"/>
      <w:r>
        <w:t xml:space="preserve"> Carbonate was not selected for further work due to a high risk engineering assessment and scientific overlap with other selected sites.  The engineering viability of the </w:t>
      </w:r>
      <w:proofErr w:type="spellStart"/>
      <w:r>
        <w:t>Nili</w:t>
      </w:r>
      <w:proofErr w:type="spellEnd"/>
      <w:r>
        <w:t xml:space="preserve"> Carbonate site depends on a significant reduction in landing </w:t>
      </w:r>
      <w:r>
        <w:lastRenderedPageBreak/>
        <w:t xml:space="preserve">ellipse margin that may not be realizable.  </w:t>
      </w:r>
      <w:r w:rsidR="00D245DC">
        <w:t xml:space="preserve">Removing the site allows conservation of limited </w:t>
      </w:r>
      <w:r w:rsidR="00862055">
        <w:t>project</w:t>
      </w:r>
      <w:r w:rsidR="00D245DC">
        <w:t xml:space="preserve"> resources for sites that are more likely to be acceptable from a landing safety perspective. </w:t>
      </w:r>
      <w:r w:rsidR="00862055">
        <w:t xml:space="preserve">  Additionally, the carbonate science and geological context are available at other sites selected for further investigation.</w:t>
      </w:r>
    </w:p>
    <w:p w14:paraId="5B3DB318" w14:textId="7FA4B6E3" w:rsidR="004B72EA" w:rsidRPr="004B72EA" w:rsidRDefault="008A6B65" w:rsidP="000B42E7">
      <w:pPr>
        <w:spacing w:line="276" w:lineRule="auto"/>
        <w:jc w:val="both"/>
      </w:pPr>
      <w:r>
        <w:t xml:space="preserve">Preliminary engineering analyses show that </w:t>
      </w:r>
      <w:r w:rsidR="00E34285">
        <w:t>Terrain Relative Navigation (TRN) is</w:t>
      </w:r>
      <w:r>
        <w:t xml:space="preserve"> required to guarantee access to most of the top eight sites.  Only one appears to be a guaranteed non-TRN site</w:t>
      </w:r>
      <w:r w:rsidR="00233054">
        <w:t xml:space="preserve"> (</w:t>
      </w:r>
      <w:proofErr w:type="spellStart"/>
      <w:r w:rsidR="00233054">
        <w:t>Nili</w:t>
      </w:r>
      <w:proofErr w:type="spellEnd"/>
      <w:r w:rsidR="00233054">
        <w:t xml:space="preserve"> Fossae)</w:t>
      </w:r>
      <w:r>
        <w:t xml:space="preserve">, while </w:t>
      </w:r>
      <w:r w:rsidR="00B104A6">
        <w:t xml:space="preserve">two </w:t>
      </w:r>
      <w:r>
        <w:t>others may or not may be accessible safely without TRN</w:t>
      </w:r>
      <w:r w:rsidR="00233054">
        <w:t xml:space="preserve"> (Columbia Hills, Holden)</w:t>
      </w:r>
      <w:r>
        <w:t xml:space="preserve">. </w:t>
      </w:r>
      <w:r w:rsidRPr="004B72EA">
        <w:t xml:space="preserve"> </w:t>
      </w:r>
      <w:r w:rsidR="004B72EA" w:rsidRPr="007A312E">
        <w:t xml:space="preserve">Half of the top-ranked landing sites are deltaic environments (Eberswalde, Holden, </w:t>
      </w:r>
      <w:proofErr w:type="spellStart"/>
      <w:r w:rsidR="004B72EA" w:rsidRPr="007A312E">
        <w:t>Jezero</w:t>
      </w:r>
      <w:proofErr w:type="spellEnd"/>
      <w:r w:rsidR="004B72EA" w:rsidRPr="007A312E">
        <w:t xml:space="preserve">, SW </w:t>
      </w:r>
      <w:proofErr w:type="spellStart"/>
      <w:r w:rsidR="004B72EA" w:rsidRPr="007A312E">
        <w:t>Melas</w:t>
      </w:r>
      <w:proofErr w:type="spellEnd"/>
      <w:r w:rsidR="004B72EA" w:rsidRPr="007A312E">
        <w:t>) reflecting the strong belief in the science community that rocks in deltas are amongst the most favorable for recording signatures of possible ancient life; landing at any of these sites is expected to require TRN.</w:t>
      </w:r>
    </w:p>
    <w:p w14:paraId="79B7C324" w14:textId="64096A28" w:rsidR="00247559" w:rsidRDefault="00247559" w:rsidP="000B42E7">
      <w:pPr>
        <w:spacing w:line="276" w:lineRule="auto"/>
        <w:jc w:val="both"/>
      </w:pPr>
      <w:r>
        <w:t>Please let us know if you have any questions related to the outcome of the joint meeting.  We look forward to further developing the engineering and science cases for the selected landing sites as we prepare for the third landing site workshop in 2017.</w:t>
      </w:r>
    </w:p>
    <w:p w14:paraId="19C635C4" w14:textId="77777777" w:rsidR="00247559" w:rsidRDefault="00247559" w:rsidP="00E0195B">
      <w:pPr>
        <w:jc w:val="both"/>
      </w:pPr>
    </w:p>
    <w:p w14:paraId="583A6515" w14:textId="1193CAD5" w:rsidR="00247559" w:rsidRDefault="00247559" w:rsidP="00E0195B">
      <w:pPr>
        <w:jc w:val="both"/>
      </w:pPr>
      <w:r>
        <w:t>Sincerely,</w:t>
      </w:r>
    </w:p>
    <w:p w14:paraId="5344CDB0" w14:textId="77777777" w:rsidR="00247559" w:rsidRDefault="00247559" w:rsidP="00E0195B">
      <w:pPr>
        <w:jc w:val="both"/>
      </w:pPr>
    </w:p>
    <w:p w14:paraId="158BDA5B" w14:textId="77777777" w:rsidR="00C9551B" w:rsidRDefault="00C9551B" w:rsidP="00E0195B">
      <w:pPr>
        <w:jc w:val="both"/>
      </w:pPr>
    </w:p>
    <w:p w14:paraId="1149FF36" w14:textId="01B7211A" w:rsidR="00990294" w:rsidRDefault="00247559" w:rsidP="00990294">
      <w:r>
        <w:t>Ken Farley</w:t>
      </w:r>
      <w:r w:rsidR="00990294">
        <w:br/>
        <w:t>Mars 2020 Project Scientist</w:t>
      </w:r>
    </w:p>
    <w:p w14:paraId="398C9D06" w14:textId="5ED06E3E" w:rsidR="00247559" w:rsidRDefault="00247559" w:rsidP="00E0195B">
      <w:pPr>
        <w:jc w:val="both"/>
      </w:pPr>
    </w:p>
    <w:p w14:paraId="1AEB215B" w14:textId="77777777" w:rsidR="00247559" w:rsidRDefault="00247559" w:rsidP="00E0195B">
      <w:pPr>
        <w:jc w:val="both"/>
      </w:pPr>
    </w:p>
    <w:p w14:paraId="0B4A29CF" w14:textId="77777777" w:rsidR="000B42E7" w:rsidRDefault="000B42E7" w:rsidP="00990294"/>
    <w:p w14:paraId="697DA5A7" w14:textId="4DF57336" w:rsidR="00990294" w:rsidRDefault="00247559" w:rsidP="00990294">
      <w:r>
        <w:t xml:space="preserve">Ken </w:t>
      </w:r>
      <w:proofErr w:type="spellStart"/>
      <w:r>
        <w:t>Williford</w:t>
      </w:r>
      <w:proofErr w:type="spellEnd"/>
      <w:r w:rsidR="00990294">
        <w:br/>
        <w:t>Mars 2020 Deputy Project Scientist</w:t>
      </w:r>
    </w:p>
    <w:p w14:paraId="5D11A840" w14:textId="77777777" w:rsidR="00B33913" w:rsidRDefault="00B33913" w:rsidP="00990294"/>
    <w:p w14:paraId="0970799E" w14:textId="77777777" w:rsidR="00B33913" w:rsidRDefault="00B33913" w:rsidP="00990294"/>
    <w:p w14:paraId="5ED628E6" w14:textId="77777777" w:rsidR="000B42E7" w:rsidRDefault="000B42E7" w:rsidP="00990294"/>
    <w:p w14:paraId="179F802B" w14:textId="134E14B1" w:rsidR="00B33913" w:rsidRDefault="00B33913" w:rsidP="00990294">
      <w:r>
        <w:t>John Grant</w:t>
      </w:r>
      <w:r w:rsidR="00CD58B9">
        <w:br/>
        <w:t>Co-Chair, Mars 2020 Landing Site Steering Committee</w:t>
      </w:r>
    </w:p>
    <w:p w14:paraId="4FD01B83" w14:textId="77777777" w:rsidR="00CD58B9" w:rsidRDefault="00CD58B9" w:rsidP="00990294"/>
    <w:p w14:paraId="215E54E6" w14:textId="77777777" w:rsidR="00CD58B9" w:rsidRDefault="00CD58B9" w:rsidP="00990294"/>
    <w:p w14:paraId="69A5763A" w14:textId="77777777" w:rsidR="000B42E7" w:rsidRDefault="000B42E7" w:rsidP="00CD58B9"/>
    <w:p w14:paraId="0BB571D4" w14:textId="77777777" w:rsidR="000B42E7" w:rsidRDefault="000B42E7" w:rsidP="00CD58B9"/>
    <w:p w14:paraId="70D0F34D" w14:textId="389403B0" w:rsidR="00CD58B9" w:rsidRDefault="00CD58B9" w:rsidP="00CD58B9">
      <w:r>
        <w:t xml:space="preserve">Matt </w:t>
      </w:r>
      <w:proofErr w:type="spellStart"/>
      <w:r>
        <w:t>Golombek</w:t>
      </w:r>
      <w:proofErr w:type="spellEnd"/>
      <w:r>
        <w:br/>
        <w:t>Co-Chair, Mars 2020 Landing Site Steering Committee</w:t>
      </w:r>
    </w:p>
    <w:p w14:paraId="3581BFAB" w14:textId="77777777" w:rsidR="00247559" w:rsidRDefault="00247559" w:rsidP="00E0195B">
      <w:pPr>
        <w:jc w:val="both"/>
      </w:pPr>
    </w:p>
    <w:p w14:paraId="58EBF32B" w14:textId="77777777" w:rsidR="000B42E7" w:rsidRDefault="000B42E7" w:rsidP="00E0195B">
      <w:pPr>
        <w:jc w:val="both"/>
      </w:pPr>
    </w:p>
    <w:p w14:paraId="6EDC9CDF" w14:textId="77777777" w:rsidR="000B42E7" w:rsidRDefault="000B42E7" w:rsidP="00E0195B">
      <w:pPr>
        <w:jc w:val="both"/>
      </w:pPr>
    </w:p>
    <w:p w14:paraId="783DC67D" w14:textId="77777777" w:rsidR="00247559" w:rsidRDefault="00247559" w:rsidP="00E0195B">
      <w:pPr>
        <w:jc w:val="both"/>
      </w:pPr>
    </w:p>
    <w:p w14:paraId="6AA5A61C" w14:textId="77777777" w:rsidR="004E4986" w:rsidRDefault="00247559" w:rsidP="00990294">
      <w:r>
        <w:t>Allen Chen</w:t>
      </w:r>
      <w:r w:rsidR="00990294">
        <w:br/>
        <w:t>Mars 2020 Landing Site Selection Coordinator</w:t>
      </w:r>
    </w:p>
    <w:p w14:paraId="5EAE9CB1" w14:textId="77777777" w:rsidR="004E4986" w:rsidRDefault="004E4986" w:rsidP="00990294"/>
    <w:p w14:paraId="30529BC2" w14:textId="77777777" w:rsidR="006966C0" w:rsidRDefault="006966C0">
      <w:pPr>
        <w:rPr>
          <w:noProof/>
          <w:lang w:eastAsia="en-US"/>
        </w:rPr>
      </w:pPr>
      <w:r>
        <w:rPr>
          <w:noProof/>
          <w:lang w:eastAsia="en-US"/>
        </w:rPr>
        <w:br w:type="page"/>
      </w:r>
    </w:p>
    <w:p w14:paraId="6B882117" w14:textId="37C4D5F5" w:rsidR="00990294" w:rsidRDefault="00372B94" w:rsidP="00990294">
      <w:r>
        <w:rPr>
          <w:noProof/>
          <w:lang w:eastAsia="en-US"/>
        </w:rPr>
        <w:lastRenderedPageBreak/>
        <mc:AlternateContent>
          <mc:Choice Requires="wps">
            <w:drawing>
              <wp:anchor distT="0" distB="0" distL="114300" distR="114300" simplePos="0" relativeHeight="251660288" behindDoc="0" locked="0" layoutInCell="1" allowOverlap="1" wp14:anchorId="05892C8F" wp14:editId="5BA5D0CC">
                <wp:simplePos x="0" y="0"/>
                <wp:positionH relativeFrom="column">
                  <wp:posOffset>2096770</wp:posOffset>
                </wp:positionH>
                <wp:positionV relativeFrom="paragraph">
                  <wp:posOffset>2474595</wp:posOffset>
                </wp:positionV>
                <wp:extent cx="8006080" cy="313055"/>
                <wp:effectExtent l="11112" t="0" r="6033" b="6032"/>
                <wp:wrapSquare wrapText="bothSides"/>
                <wp:docPr id="2" name="Text Box 2"/>
                <wp:cNvGraphicFramePr/>
                <a:graphic xmlns:a="http://schemas.openxmlformats.org/drawingml/2006/main">
                  <a:graphicData uri="http://schemas.microsoft.com/office/word/2010/wordprocessingShape">
                    <wps:wsp>
                      <wps:cNvSpPr txBox="1"/>
                      <wps:spPr>
                        <a:xfrm rot="16200000">
                          <a:off x="0" y="0"/>
                          <a:ext cx="8006080" cy="31305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5B9BD46D" w14:textId="59E76160" w:rsidR="00653AC5" w:rsidRPr="00372B94" w:rsidRDefault="00653AC5" w:rsidP="00372B94">
                            <w:pPr>
                              <w:pStyle w:val="Caption"/>
                              <w:rPr>
                                <w:noProof/>
                                <w:color w:val="000000"/>
                                <w:sz w:val="24"/>
                                <w:lang w:eastAsia="en-US"/>
                              </w:rPr>
                            </w:pPr>
                            <w:bookmarkStart w:id="1" w:name="_Ref301515666"/>
                            <w:proofErr w:type="gramStart"/>
                            <w:r w:rsidRPr="00372B94">
                              <w:rPr>
                                <w:color w:val="000000"/>
                                <w:sz w:val="24"/>
                              </w:rPr>
                              <w:t xml:space="preserve">Figure </w:t>
                            </w:r>
                            <w:r w:rsidRPr="00372B94">
                              <w:rPr>
                                <w:color w:val="000000"/>
                                <w:sz w:val="24"/>
                              </w:rPr>
                              <w:fldChar w:fldCharType="begin"/>
                            </w:r>
                            <w:r w:rsidRPr="00372B94">
                              <w:rPr>
                                <w:color w:val="000000"/>
                                <w:sz w:val="24"/>
                              </w:rPr>
                              <w:instrText xml:space="preserve"> SEQ Figure \* ARABIC </w:instrText>
                            </w:r>
                            <w:r w:rsidRPr="00372B94">
                              <w:rPr>
                                <w:color w:val="000000"/>
                                <w:sz w:val="24"/>
                              </w:rPr>
                              <w:fldChar w:fldCharType="separate"/>
                            </w:r>
                            <w:r w:rsidRPr="00372B94">
                              <w:rPr>
                                <w:noProof/>
                                <w:color w:val="000000"/>
                                <w:sz w:val="24"/>
                              </w:rPr>
                              <w:t>1</w:t>
                            </w:r>
                            <w:r w:rsidRPr="00372B94">
                              <w:rPr>
                                <w:color w:val="000000"/>
                                <w:sz w:val="24"/>
                              </w:rPr>
                              <w:fldChar w:fldCharType="end"/>
                            </w:r>
                            <w:bookmarkEnd w:id="1"/>
                            <w:r w:rsidRPr="00372B94">
                              <w:rPr>
                                <w:color w:val="000000"/>
                                <w:sz w:val="24"/>
                              </w:rPr>
                              <w:t>.</w:t>
                            </w:r>
                            <w:proofErr w:type="gramEnd"/>
                            <w:r w:rsidRPr="00372B94">
                              <w:rPr>
                                <w:color w:val="000000"/>
                                <w:sz w:val="24"/>
                              </w:rPr>
                              <w:t xml:space="preserve"> Landing Sites Selected for Further Investigation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65.1pt;margin-top:194.85pt;width:630.4pt;height:24.6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" stroked="f">
                <v:textbox inset="0,0,0,0">
                  <w:txbxContent>
                    <w:p w14:paraId="5B9BD46D" w14:textId="59E76160" w:rsidR="00653AC5" w:rsidRPr="00372B94" w:rsidRDefault="00653AC5" w:rsidP="00372B94">
                      <w:pPr>
                        <w:pStyle w:val="Caption"/>
                        <w:rPr>
                          <w:noProof/>
                          <w:color w:val="000000"/>
                          <w:sz w:val="24"/>
                          <w:lang w:eastAsia="en-US"/>
                        </w:rPr>
                      </w:pPr>
                      <w:bookmarkStart w:id="2" w:name="_Ref301515666"/>
                      <w:proofErr w:type="gramStart"/>
                      <w:r w:rsidRPr="00372B94">
                        <w:rPr>
                          <w:color w:val="000000"/>
                          <w:sz w:val="24"/>
                        </w:rPr>
                        <w:t xml:space="preserve">Figure </w:t>
                      </w:r>
                      <w:r w:rsidRPr="00372B94">
                        <w:rPr>
                          <w:color w:val="000000"/>
                          <w:sz w:val="24"/>
                        </w:rPr>
                        <w:fldChar w:fldCharType="begin"/>
                      </w:r>
                      <w:r w:rsidRPr="00372B94">
                        <w:rPr>
                          <w:color w:val="000000"/>
                          <w:sz w:val="24"/>
                        </w:rPr>
                        <w:instrText xml:space="preserve"> SEQ Figure \* ARABIC </w:instrText>
                      </w:r>
                      <w:r w:rsidRPr="00372B94">
                        <w:rPr>
                          <w:color w:val="000000"/>
                          <w:sz w:val="24"/>
                        </w:rPr>
                        <w:fldChar w:fldCharType="separate"/>
                      </w:r>
                      <w:r w:rsidRPr="00372B94">
                        <w:rPr>
                          <w:noProof/>
                          <w:color w:val="000000"/>
                          <w:sz w:val="24"/>
                        </w:rPr>
                        <w:t>1</w:t>
                      </w:r>
                      <w:r w:rsidRPr="00372B94">
                        <w:rPr>
                          <w:color w:val="000000"/>
                          <w:sz w:val="24"/>
                        </w:rPr>
                        <w:fldChar w:fldCharType="end"/>
                      </w:r>
                      <w:bookmarkEnd w:id="2"/>
                      <w:r w:rsidRPr="00372B94">
                        <w:rPr>
                          <w:color w:val="000000"/>
                          <w:sz w:val="24"/>
                        </w:rPr>
                        <w:t>.</w:t>
                      </w:r>
                      <w:proofErr w:type="gramEnd"/>
                      <w:r w:rsidRPr="00372B94">
                        <w:rPr>
                          <w:color w:val="000000"/>
                          <w:sz w:val="24"/>
                        </w:rPr>
                        <w:t xml:space="preserve"> Landing Sites Selected for Further Investigation</w:t>
                      </w:r>
                    </w:p>
                  </w:txbxContent>
                </v:textbox>
                <w10:wrap type="square"/>
              </v:shape>
            </w:pict>
          </mc:Fallback>
        </mc:AlternateContent>
      </w:r>
      <w:r>
        <w:rPr>
          <w:noProof/>
          <w:lang w:eastAsia="en-US"/>
        </w:rPr>
        <w:drawing>
          <wp:anchor distT="0" distB="0" distL="114300" distR="114300" simplePos="0" relativeHeight="251658240" behindDoc="0" locked="0" layoutInCell="1" allowOverlap="1" wp14:anchorId="6F3CE3B7" wp14:editId="1550E675">
            <wp:simplePos x="0" y="0"/>
            <wp:positionH relativeFrom="column">
              <wp:posOffset>-1275715</wp:posOffset>
            </wp:positionH>
            <wp:positionV relativeFrom="paragraph">
              <wp:posOffset>1600200</wp:posOffset>
            </wp:positionV>
            <wp:extent cx="8495665" cy="5486400"/>
            <wp:effectExtent l="6033" t="0" r="0" b="0"/>
            <wp:wrapSquare wrapText="bothSides"/>
            <wp:docPr id="1" name="Picture 1" descr="Macintosh HD:private:var:folders:1b:wrn591_x6m56d79qnkn4jqkc000q7j:T:TemporaryItems:landingSiteMap_noOption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private:var:folders:1b:wrn591_x6m56d79qnkn4jqkc000q7j:T:TemporaryItems:landingSiteMap_noOptional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495665" cy="5486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90294" w:rsidSect="00B34689">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6AE1D" w14:textId="77777777" w:rsidR="00F03171" w:rsidRDefault="00F03171" w:rsidP="00F03171">
      <w:pPr>
        <w:spacing w:after="0"/>
      </w:pPr>
      <w:r>
        <w:separator/>
      </w:r>
    </w:p>
  </w:endnote>
  <w:endnote w:type="continuationSeparator" w:id="0">
    <w:p w14:paraId="23492B73" w14:textId="77777777" w:rsidR="00F03171" w:rsidRDefault="00F03171" w:rsidP="00F031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5005B" w14:textId="6501E771" w:rsidR="00F03171" w:rsidRPr="00F03171" w:rsidRDefault="00F03171">
    <w:pPr>
      <w:pStyle w:val="Footer"/>
      <w:rPr>
        <w:i/>
        <w:sz w:val="20"/>
      </w:rPr>
    </w:pPr>
    <w:r w:rsidRPr="00F03171">
      <w:rPr>
        <w:rFonts w:eastAsia="Times New Roman" w:cs="Times New Roman"/>
        <w:i/>
        <w:sz w:val="20"/>
      </w:rPr>
      <w:t>Copyright 2015.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493BD" w14:textId="77777777" w:rsidR="00F03171" w:rsidRDefault="00F03171" w:rsidP="00F03171">
      <w:pPr>
        <w:spacing w:after="0"/>
      </w:pPr>
      <w:r>
        <w:separator/>
      </w:r>
    </w:p>
  </w:footnote>
  <w:footnote w:type="continuationSeparator" w:id="0">
    <w:p w14:paraId="39BF9FB8" w14:textId="77777777" w:rsidR="00F03171" w:rsidRDefault="00F03171" w:rsidP="00F0317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46835"/>
    <w:multiLevelType w:val="hybridMultilevel"/>
    <w:tmpl w:val="0B84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290F62"/>
    <w:multiLevelType w:val="hybridMultilevel"/>
    <w:tmpl w:val="CB5C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C44B65"/>
    <w:multiLevelType w:val="hybridMultilevel"/>
    <w:tmpl w:val="5D28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089"/>
    <w:rsid w:val="000B42E7"/>
    <w:rsid w:val="000C5800"/>
    <w:rsid w:val="00233054"/>
    <w:rsid w:val="00247559"/>
    <w:rsid w:val="003347FB"/>
    <w:rsid w:val="00372B94"/>
    <w:rsid w:val="004B72EA"/>
    <w:rsid w:val="004E4986"/>
    <w:rsid w:val="004F6C1F"/>
    <w:rsid w:val="00535223"/>
    <w:rsid w:val="00653AC5"/>
    <w:rsid w:val="006660D5"/>
    <w:rsid w:val="006966C0"/>
    <w:rsid w:val="00711F39"/>
    <w:rsid w:val="007A312E"/>
    <w:rsid w:val="008279D9"/>
    <w:rsid w:val="00862055"/>
    <w:rsid w:val="008961C1"/>
    <w:rsid w:val="008A6B65"/>
    <w:rsid w:val="00961BBA"/>
    <w:rsid w:val="00990294"/>
    <w:rsid w:val="009B01AD"/>
    <w:rsid w:val="00A42089"/>
    <w:rsid w:val="00B104A6"/>
    <w:rsid w:val="00B33913"/>
    <w:rsid w:val="00B34689"/>
    <w:rsid w:val="00C9551B"/>
    <w:rsid w:val="00CD58B9"/>
    <w:rsid w:val="00D245DC"/>
    <w:rsid w:val="00E0195B"/>
    <w:rsid w:val="00E34285"/>
    <w:rsid w:val="00E66021"/>
    <w:rsid w:val="00F03171"/>
    <w:rsid w:val="00F50A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1C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089"/>
    <w:pPr>
      <w:ind w:left="720"/>
      <w:contextualSpacing/>
    </w:pPr>
  </w:style>
  <w:style w:type="paragraph" w:styleId="BalloonText">
    <w:name w:val="Balloon Text"/>
    <w:basedOn w:val="Normal"/>
    <w:link w:val="BalloonTextChar"/>
    <w:uiPriority w:val="99"/>
    <w:semiHidden/>
    <w:unhideWhenUsed/>
    <w:rsid w:val="004E498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4986"/>
    <w:rPr>
      <w:rFonts w:ascii="Lucida Grande" w:hAnsi="Lucida Grande" w:cs="Lucida Grande"/>
      <w:sz w:val="18"/>
      <w:szCs w:val="18"/>
    </w:rPr>
  </w:style>
  <w:style w:type="paragraph" w:styleId="Caption">
    <w:name w:val="caption"/>
    <w:basedOn w:val="Normal"/>
    <w:next w:val="Normal"/>
    <w:uiPriority w:val="35"/>
    <w:unhideWhenUsed/>
    <w:qFormat/>
    <w:rsid w:val="00653AC5"/>
    <w:rPr>
      <w:b/>
      <w:bCs/>
      <w:color w:val="4F81BD" w:themeColor="accent1"/>
      <w:sz w:val="18"/>
      <w:szCs w:val="18"/>
    </w:rPr>
  </w:style>
  <w:style w:type="paragraph" w:styleId="Header">
    <w:name w:val="header"/>
    <w:basedOn w:val="Normal"/>
    <w:link w:val="HeaderChar"/>
    <w:uiPriority w:val="99"/>
    <w:unhideWhenUsed/>
    <w:rsid w:val="00F03171"/>
    <w:pPr>
      <w:tabs>
        <w:tab w:val="center" w:pos="4320"/>
        <w:tab w:val="right" w:pos="8640"/>
      </w:tabs>
      <w:spacing w:after="0"/>
    </w:pPr>
  </w:style>
  <w:style w:type="character" w:customStyle="1" w:styleId="HeaderChar">
    <w:name w:val="Header Char"/>
    <w:basedOn w:val="DefaultParagraphFont"/>
    <w:link w:val="Header"/>
    <w:uiPriority w:val="99"/>
    <w:rsid w:val="00F03171"/>
  </w:style>
  <w:style w:type="paragraph" w:styleId="Footer">
    <w:name w:val="footer"/>
    <w:basedOn w:val="Normal"/>
    <w:link w:val="FooterChar"/>
    <w:uiPriority w:val="99"/>
    <w:unhideWhenUsed/>
    <w:rsid w:val="00F03171"/>
    <w:pPr>
      <w:tabs>
        <w:tab w:val="center" w:pos="4320"/>
        <w:tab w:val="right" w:pos="8640"/>
      </w:tabs>
      <w:spacing w:after="0"/>
    </w:pPr>
  </w:style>
  <w:style w:type="character" w:customStyle="1" w:styleId="FooterChar">
    <w:name w:val="Footer Char"/>
    <w:basedOn w:val="DefaultParagraphFont"/>
    <w:link w:val="Footer"/>
    <w:uiPriority w:val="99"/>
    <w:rsid w:val="00F031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089"/>
    <w:pPr>
      <w:ind w:left="720"/>
      <w:contextualSpacing/>
    </w:pPr>
  </w:style>
  <w:style w:type="paragraph" w:styleId="BalloonText">
    <w:name w:val="Balloon Text"/>
    <w:basedOn w:val="Normal"/>
    <w:link w:val="BalloonTextChar"/>
    <w:uiPriority w:val="99"/>
    <w:semiHidden/>
    <w:unhideWhenUsed/>
    <w:rsid w:val="004E498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4986"/>
    <w:rPr>
      <w:rFonts w:ascii="Lucida Grande" w:hAnsi="Lucida Grande" w:cs="Lucida Grande"/>
      <w:sz w:val="18"/>
      <w:szCs w:val="18"/>
    </w:rPr>
  </w:style>
  <w:style w:type="paragraph" w:styleId="Caption">
    <w:name w:val="caption"/>
    <w:basedOn w:val="Normal"/>
    <w:next w:val="Normal"/>
    <w:uiPriority w:val="35"/>
    <w:unhideWhenUsed/>
    <w:qFormat/>
    <w:rsid w:val="00653AC5"/>
    <w:rPr>
      <w:b/>
      <w:bCs/>
      <w:color w:val="4F81BD" w:themeColor="accent1"/>
      <w:sz w:val="18"/>
      <w:szCs w:val="18"/>
    </w:rPr>
  </w:style>
  <w:style w:type="paragraph" w:styleId="Header">
    <w:name w:val="header"/>
    <w:basedOn w:val="Normal"/>
    <w:link w:val="HeaderChar"/>
    <w:uiPriority w:val="99"/>
    <w:unhideWhenUsed/>
    <w:rsid w:val="00F03171"/>
    <w:pPr>
      <w:tabs>
        <w:tab w:val="center" w:pos="4320"/>
        <w:tab w:val="right" w:pos="8640"/>
      </w:tabs>
      <w:spacing w:after="0"/>
    </w:pPr>
  </w:style>
  <w:style w:type="character" w:customStyle="1" w:styleId="HeaderChar">
    <w:name w:val="Header Char"/>
    <w:basedOn w:val="DefaultParagraphFont"/>
    <w:link w:val="Header"/>
    <w:uiPriority w:val="99"/>
    <w:rsid w:val="00F03171"/>
  </w:style>
  <w:style w:type="paragraph" w:styleId="Footer">
    <w:name w:val="footer"/>
    <w:basedOn w:val="Normal"/>
    <w:link w:val="FooterChar"/>
    <w:uiPriority w:val="99"/>
    <w:unhideWhenUsed/>
    <w:rsid w:val="00F03171"/>
    <w:pPr>
      <w:tabs>
        <w:tab w:val="center" w:pos="4320"/>
        <w:tab w:val="right" w:pos="8640"/>
      </w:tabs>
      <w:spacing w:after="0"/>
    </w:pPr>
  </w:style>
  <w:style w:type="character" w:customStyle="1" w:styleId="FooterChar">
    <w:name w:val="Footer Char"/>
    <w:basedOn w:val="DefaultParagraphFont"/>
    <w:link w:val="Footer"/>
    <w:uiPriority w:val="99"/>
    <w:rsid w:val="00F03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468</Words>
  <Characters>2669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Jet Propulsion Laboratory</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Chen</dc:creator>
  <cp:keywords/>
  <dc:description/>
  <cp:lastModifiedBy>Allen Chen</cp:lastModifiedBy>
  <cp:revision>2</cp:revision>
  <dcterms:created xsi:type="dcterms:W3CDTF">2015-08-24T04:10:00Z</dcterms:created>
  <dcterms:modified xsi:type="dcterms:W3CDTF">2015-08-24T04:10:00Z</dcterms:modified>
</cp:coreProperties>
</file>